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</w:rPr>
      </w:pPr>
      <w:r>
        <w:rPr>
          <w:rFonts w:hint="eastAsia" w:ascii="宋体" w:hAnsi="宋体"/>
          <w:sz w:val="44"/>
        </w:rPr>
        <w:t>工伤和医疗保险科权力运行流程图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工伤认定程序流程图</w:t>
      </w:r>
      <w:r>
        <w:rPr>
          <w:rFonts w:hint="eastAsia"/>
          <w:b/>
          <w:sz w:val="32"/>
          <w:szCs w:val="32"/>
          <w:lang w:eastAsia="zh-CN"/>
        </w:rPr>
        <w:t>（</w:t>
      </w:r>
      <w:r>
        <w:rPr>
          <w:rFonts w:hint="eastAsia"/>
          <w:b/>
          <w:sz w:val="32"/>
          <w:szCs w:val="32"/>
          <w:lang w:val="en-US" w:eastAsia="zh-CN"/>
        </w:rPr>
        <w:t>60天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）</w:t>
      </w:r>
    </w:p>
    <w:p>
      <w:r>
        <w:drawing>
          <wp:inline distT="0" distB="0" distL="0" distR="0">
            <wp:extent cx="5274310" cy="5334000"/>
            <wp:effectExtent l="19050" t="0" r="2540" b="0"/>
            <wp:docPr id="2" name="对象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对象 3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l="-221" t="-104" r="-116" b="-17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094"/>
    <w:rsid w:val="000166B8"/>
    <w:rsid w:val="00F60094"/>
    <w:rsid w:val="488F72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26</Characters>
  <Lines>1</Lines>
  <Paragraphs>1</Paragraphs>
  <TotalTime>0</TotalTime>
  <ScaleCrop>false</ScaleCrop>
  <LinksUpToDate>false</LinksUpToDate>
  <CharactersWithSpaces>29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2015-06-17T01:21:00Z</dcterms:created>
  <dc:creator>lenovo</dc:creator>
  <cp:lastModifiedBy>lenovo</cp:lastModifiedBy>
  <dcterms:modified xsi:type="dcterms:W3CDTF">2016-07-14T02:23:49Z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